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5B" w:rsidRDefault="00787A5B" w:rsidP="00787A5B">
      <w:pPr>
        <w:spacing w:before="100" w:beforeAutospacing="1" w:after="100" w:afterAutospacing="1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7A5B" w:rsidRPr="002D6660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91">
        <w:rPr>
          <w:rFonts w:ascii="Times New Roman" w:hAnsi="Times New Roman" w:cs="Times New Roman"/>
          <w:b/>
          <w:sz w:val="24"/>
          <w:szCs w:val="24"/>
        </w:rPr>
        <w:t>ANEXO IV</w:t>
      </w:r>
    </w:p>
    <w:p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</w:t>
      </w: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 CONTRA DECISÃO RELATIVA AO PROCESSO SELETIVO SIMPLIFICADO, p</w:t>
      </w:r>
      <w:r w:rsidR="006C5D9A">
        <w:rPr>
          <w:rFonts w:ascii="Times New Roman" w:hAnsi="Times New Roman" w:cs="Times New Roman"/>
          <w:sz w:val="24"/>
          <w:szCs w:val="24"/>
        </w:rPr>
        <w:t>ublicado pelo Edital nº 003</w:t>
      </w:r>
      <w:r w:rsidR="00EE0B8F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realizado para o pr</w:t>
      </w:r>
      <w:r w:rsidR="00A80BC7">
        <w:rPr>
          <w:rFonts w:ascii="Times New Roman" w:hAnsi="Times New Roman" w:cs="Times New Roman"/>
          <w:sz w:val="24"/>
          <w:szCs w:val="24"/>
        </w:rPr>
        <w:t>ovimento de função temporária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C7">
        <w:rPr>
          <w:rFonts w:ascii="Times New Roman" w:hAnsi="Times New Roman" w:cs="Times New Roman"/>
          <w:sz w:val="24"/>
          <w:szCs w:val="24"/>
        </w:rPr>
        <w:t xml:space="preserve">Secretaria Municipal de </w:t>
      </w:r>
      <w:bookmarkStart w:id="0" w:name="_GoBack"/>
      <w:bookmarkEnd w:id="0"/>
      <w:r w:rsidR="00396798">
        <w:rPr>
          <w:rFonts w:ascii="Times New Roman" w:hAnsi="Times New Roman" w:cs="Times New Roman"/>
          <w:sz w:val="24"/>
          <w:szCs w:val="24"/>
        </w:rPr>
        <w:t>Saúde de</w:t>
      </w:r>
      <w:r w:rsidR="00A80BC7">
        <w:rPr>
          <w:rFonts w:ascii="Times New Roman" w:hAnsi="Times New Roman" w:cs="Times New Roman"/>
          <w:sz w:val="24"/>
          <w:szCs w:val="24"/>
        </w:rPr>
        <w:t xml:space="preserve"> Águas de Chapecó-SC.</w:t>
      </w: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........................................................................., portador do RG nº .............................. e CPF nº....................................., inscrição sob o nº .......... Para o Processo S</w:t>
      </w:r>
      <w:r w:rsidR="006C5D9A">
        <w:rPr>
          <w:rFonts w:ascii="Times New Roman" w:hAnsi="Times New Roman" w:cs="Times New Roman"/>
          <w:sz w:val="24"/>
          <w:szCs w:val="24"/>
        </w:rPr>
        <w:t>eletivo Simplificado nº 003</w:t>
      </w:r>
      <w:r w:rsidR="00EE0B8F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para a função temporária de caráter emergencial de .............................................., apresento recurso junto a Comissão designada coordenadora do certame.</w:t>
      </w: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decisão objeto de contestação é:</w:t>
      </w: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argumentos com os quais contesto a referida decisão são:</w:t>
      </w: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A5B" w:rsidRDefault="00787A5B" w:rsidP="00787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Águas de Chapecó-SC,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</w:t>
      </w:r>
      <w:r w:rsidR="00EE0B8F">
        <w:rPr>
          <w:rFonts w:ascii="Times New Roman" w:hAnsi="Times New Roman" w:cs="Times New Roman"/>
          <w:sz w:val="24"/>
          <w:szCs w:val="24"/>
        </w:rPr>
        <w:t xml:space="preserve">..... </w:t>
      </w:r>
      <w:proofErr w:type="gramStart"/>
      <w:r w:rsidR="00EE0B8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EE0B8F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787A5B" w:rsidRDefault="00787A5B" w:rsidP="00787A5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</w:t>
      </w:r>
    </w:p>
    <w:p w:rsidR="0020725F" w:rsidRDefault="0020725F"/>
    <w:sectPr w:rsidR="0020725F" w:rsidSect="007B5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5B"/>
    <w:rsid w:val="0020725F"/>
    <w:rsid w:val="00396798"/>
    <w:rsid w:val="006C5D9A"/>
    <w:rsid w:val="00787A5B"/>
    <w:rsid w:val="00A80BC7"/>
    <w:rsid w:val="00E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A76C"/>
  <w15:chartTrackingRefBased/>
  <w15:docId w15:val="{4DC6B98B-F531-43D3-8364-A5013426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5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2022-09-08T14:09:00Z</dcterms:created>
  <dcterms:modified xsi:type="dcterms:W3CDTF">2022-09-08T14:09:00Z</dcterms:modified>
</cp:coreProperties>
</file>